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Default="00597117" w:rsidP="005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7C4C" w:rsidRPr="00597117">
        <w:rPr>
          <w:b/>
          <w:sz w:val="24"/>
          <w:szCs w:val="24"/>
        </w:rPr>
        <w:t xml:space="preserve">nformacja o warunkach przetwarzania danych osobowych </w:t>
      </w:r>
    </w:p>
    <w:p w:rsidR="00C56640" w:rsidRPr="00597117" w:rsidRDefault="0043483A" w:rsidP="005971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kandydatów do pracy</w:t>
      </w:r>
    </w:p>
    <w:p w:rsidR="00C56640" w:rsidRPr="00597117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597117">
        <w:rPr>
          <w:rFonts w:ascii="Arial" w:hAnsi="Arial" w:cs="Arial"/>
        </w:rPr>
        <w:t>W</w:t>
      </w:r>
      <w:r w:rsidR="00BC0822" w:rsidRPr="00597117">
        <w:rPr>
          <w:rFonts w:ascii="Arial" w:hAnsi="Arial" w:cs="Arial"/>
        </w:rPr>
        <w:t xml:space="preserve">ypełniając </w:t>
      </w:r>
      <w:r w:rsidR="00C56640" w:rsidRPr="00597117">
        <w:rPr>
          <w:rFonts w:ascii="Arial" w:hAnsi="Arial" w:cs="Arial"/>
        </w:rPr>
        <w:t>obowiązek informacyjny wyn</w:t>
      </w:r>
      <w:r w:rsidRPr="00597117">
        <w:rPr>
          <w:rFonts w:ascii="Arial" w:hAnsi="Arial" w:cs="Arial"/>
        </w:rPr>
        <w:t>ikający z art. 13 rozporządzenia</w:t>
      </w:r>
      <w:r w:rsidR="00BC0822" w:rsidRPr="00597117">
        <w:rPr>
          <w:rFonts w:ascii="Arial" w:hAnsi="Arial" w:cs="Arial"/>
        </w:rPr>
        <w:t xml:space="preserve"> Parlamentu Europejskiego i </w:t>
      </w:r>
      <w:r w:rsidR="00C56640" w:rsidRPr="00597117">
        <w:rPr>
          <w:rFonts w:ascii="Arial" w:hAnsi="Arial" w:cs="Arial"/>
        </w:rPr>
        <w:t>Rady 2016/679 z dnia 27 kwietnia 2016 r. w sp</w:t>
      </w:r>
      <w:r w:rsidR="00BC0822" w:rsidRPr="00597117">
        <w:rPr>
          <w:rFonts w:ascii="Arial" w:hAnsi="Arial" w:cs="Arial"/>
        </w:rPr>
        <w:t xml:space="preserve">rawie ochrony osób fizycznych w związku z </w:t>
      </w:r>
      <w:r w:rsidR="00C56640" w:rsidRPr="00597117">
        <w:rPr>
          <w:rFonts w:ascii="Arial" w:hAnsi="Arial" w:cs="Arial"/>
        </w:rPr>
        <w:t>pr</w:t>
      </w:r>
      <w:r w:rsidR="00BC0822" w:rsidRPr="00597117">
        <w:rPr>
          <w:rFonts w:ascii="Arial" w:hAnsi="Arial" w:cs="Arial"/>
        </w:rPr>
        <w:t xml:space="preserve">zetwarzaniem danych osobowych </w:t>
      </w:r>
      <w:r w:rsidR="00597117" w:rsidRPr="00597117">
        <w:rPr>
          <w:rFonts w:ascii="Arial" w:hAnsi="Arial" w:cs="Arial"/>
        </w:rPr>
        <w:br/>
      </w:r>
      <w:r w:rsidR="00BC0822" w:rsidRPr="00597117">
        <w:rPr>
          <w:rFonts w:ascii="Arial" w:hAnsi="Arial" w:cs="Arial"/>
        </w:rPr>
        <w:t xml:space="preserve">i w </w:t>
      </w:r>
      <w:r w:rsidR="00C56640" w:rsidRPr="00597117">
        <w:rPr>
          <w:rFonts w:ascii="Arial" w:hAnsi="Arial" w:cs="Arial"/>
        </w:rPr>
        <w:t>sprawie swobodnego przepływu takich danych oraz uchylenia dyrektywy 95/46/WE chcemy poinformow</w:t>
      </w:r>
      <w:r w:rsidR="00CE0C8E" w:rsidRPr="00597117">
        <w:rPr>
          <w:rFonts w:ascii="Arial" w:hAnsi="Arial" w:cs="Arial"/>
        </w:rPr>
        <w:t xml:space="preserve">ać, że realizacja </w:t>
      </w:r>
      <w:r w:rsidRPr="00597117">
        <w:rPr>
          <w:rFonts w:ascii="Arial" w:hAnsi="Arial" w:cs="Arial"/>
        </w:rPr>
        <w:t>naboru kandydatów</w:t>
      </w:r>
      <w:r w:rsidR="00BC0822" w:rsidRPr="00597117">
        <w:rPr>
          <w:rFonts w:ascii="Arial" w:hAnsi="Arial" w:cs="Arial"/>
        </w:rPr>
        <w:t xml:space="preserve"> do pracy na wolne stanowisko w </w:t>
      </w:r>
      <w:r w:rsidRPr="00597117">
        <w:rPr>
          <w:rFonts w:ascii="Arial" w:hAnsi="Arial" w:cs="Arial"/>
        </w:rPr>
        <w:t>Zarządzie</w:t>
      </w:r>
      <w:r w:rsidR="00CE0C8E" w:rsidRPr="00597117">
        <w:rPr>
          <w:rFonts w:ascii="Arial" w:hAnsi="Arial" w:cs="Arial"/>
        </w:rPr>
        <w:t xml:space="preserve"> Nieruchomości Województwa Łódzkiego </w:t>
      </w:r>
      <w:r w:rsidR="0091273B" w:rsidRPr="00597117">
        <w:rPr>
          <w:rFonts w:ascii="Arial" w:hAnsi="Arial" w:cs="Arial"/>
        </w:rPr>
        <w:t>wiąże</w:t>
      </w:r>
      <w:r w:rsidR="00BC0822" w:rsidRPr="00597117">
        <w:rPr>
          <w:rFonts w:ascii="Arial" w:hAnsi="Arial" w:cs="Arial"/>
        </w:rPr>
        <w:t xml:space="preserve"> się </w:t>
      </w:r>
      <w:r w:rsidR="00597117" w:rsidRPr="00597117">
        <w:rPr>
          <w:rFonts w:ascii="Arial" w:hAnsi="Arial" w:cs="Arial"/>
        </w:rPr>
        <w:br/>
      </w:r>
      <w:r w:rsidR="00C56640" w:rsidRPr="00597117">
        <w:rPr>
          <w:rFonts w:ascii="Arial" w:hAnsi="Arial" w:cs="Arial"/>
        </w:rPr>
        <w:t xml:space="preserve">z koniecznością przetworzenia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osobowych. </w:t>
      </w:r>
      <w:r w:rsidR="00B541CA" w:rsidRPr="00597117">
        <w:rPr>
          <w:rFonts w:ascii="Arial" w:hAnsi="Arial" w:cs="Arial"/>
        </w:rPr>
        <w:t>Aby </w:t>
      </w:r>
      <w:r w:rsidR="00C56640" w:rsidRPr="00597117">
        <w:rPr>
          <w:rFonts w:ascii="Arial" w:hAnsi="Arial" w:cs="Arial"/>
        </w:rPr>
        <w:t xml:space="preserve">zapewnić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ni/Panu</w:t>
      </w:r>
      <w:r w:rsidR="00C56640" w:rsidRPr="00597117">
        <w:rPr>
          <w:rFonts w:ascii="Arial" w:hAnsi="Arial" w:cs="Arial"/>
        </w:rPr>
        <w:t xml:space="preserve"> pełną kontrolę nad sposobem wykorzystania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 przekazujemy następujące informacje:   </w:t>
      </w:r>
    </w:p>
    <w:p w:rsidR="00C56640" w:rsidRPr="00597117" w:rsidRDefault="00C56640" w:rsidP="0075249D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Administratorem </w:t>
      </w:r>
      <w:r w:rsidRPr="00597117">
        <w:rPr>
          <w:b/>
          <w:sz w:val="24"/>
          <w:szCs w:val="24"/>
        </w:rPr>
        <w:t>Pa</w:t>
      </w:r>
      <w:r w:rsidR="00267C5B" w:rsidRPr="00597117">
        <w:rPr>
          <w:b/>
          <w:sz w:val="24"/>
          <w:szCs w:val="24"/>
        </w:rPr>
        <w:t>ni/Pana</w:t>
      </w:r>
      <w:r w:rsidRPr="00597117">
        <w:rPr>
          <w:sz w:val="24"/>
          <w:szCs w:val="24"/>
        </w:rPr>
        <w:t xml:space="preserve"> danych osobowych </w:t>
      </w:r>
      <w:r w:rsidR="00620478" w:rsidRPr="00597117">
        <w:rPr>
          <w:sz w:val="24"/>
          <w:szCs w:val="24"/>
        </w:rPr>
        <w:t>j</w:t>
      </w:r>
      <w:r w:rsidR="00CE0C8E" w:rsidRPr="00597117">
        <w:rPr>
          <w:sz w:val="24"/>
          <w:szCs w:val="24"/>
        </w:rPr>
        <w:t>est</w:t>
      </w:r>
      <w:r w:rsidRPr="00597117">
        <w:rPr>
          <w:sz w:val="24"/>
          <w:szCs w:val="24"/>
        </w:rPr>
        <w:t xml:space="preserve">  Zarząd Nieruchomości Województwa Łódzkiego reprezentowany przez Dyrektora, adres: ul. Kam</w:t>
      </w:r>
      <w:r w:rsidR="00B541CA" w:rsidRPr="00597117">
        <w:rPr>
          <w:sz w:val="24"/>
          <w:szCs w:val="24"/>
        </w:rPr>
        <w:t>ińskiego 7/9, 91-427 Łódź; tel. </w:t>
      </w:r>
      <w:r w:rsidRPr="00597117">
        <w:rPr>
          <w:sz w:val="24"/>
          <w:szCs w:val="24"/>
        </w:rPr>
        <w:t xml:space="preserve">42 205 58 71, adres e-mail: </w:t>
      </w:r>
      <w:hyperlink r:id="rId6" w:history="1">
        <w:r w:rsidRPr="00597117">
          <w:rPr>
            <w:rStyle w:val="Hipercze"/>
            <w:sz w:val="24"/>
            <w:szCs w:val="24"/>
          </w:rPr>
          <w:t>sekretariat@znwl.pl</w:t>
        </w:r>
      </w:hyperlink>
      <w:r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Kontakt do Inspektora Ochrony Danych: </w:t>
      </w:r>
      <w:hyperlink r:id="rId7" w:history="1">
        <w:r w:rsidRPr="00597117">
          <w:rPr>
            <w:rStyle w:val="Hipercze"/>
            <w:sz w:val="24"/>
            <w:szCs w:val="24"/>
          </w:rPr>
          <w:t>iod@znwl.pl</w:t>
        </w:r>
      </w:hyperlink>
      <w:r w:rsidRPr="00597117">
        <w:rPr>
          <w:sz w:val="24"/>
          <w:szCs w:val="24"/>
        </w:rPr>
        <w:t xml:space="preserve">, tel. 42 205 58 71 wew. </w:t>
      </w:r>
      <w:r w:rsidR="00F81A47" w:rsidRPr="00597117">
        <w:rPr>
          <w:sz w:val="24"/>
          <w:szCs w:val="24"/>
        </w:rPr>
        <w:t>1</w:t>
      </w:r>
      <w:r w:rsidRPr="00597117">
        <w:rPr>
          <w:sz w:val="24"/>
          <w:szCs w:val="24"/>
        </w:rPr>
        <w:t>25.</w:t>
      </w:r>
    </w:p>
    <w:p w:rsidR="00C56640" w:rsidRPr="00597117" w:rsidRDefault="00C56640" w:rsidP="00C56640">
      <w:pPr>
        <w:pStyle w:val="Normalny1"/>
        <w:jc w:val="both"/>
        <w:rPr>
          <w:iCs/>
          <w:sz w:val="24"/>
          <w:szCs w:val="24"/>
        </w:rPr>
      </w:pPr>
    </w:p>
    <w:p w:rsidR="00C56640" w:rsidRPr="00597117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Podstawą prawną przetwarzania danych osobowych są: art. 22</w:t>
      </w:r>
      <w:r w:rsidRPr="00597117">
        <w:rPr>
          <w:iCs/>
          <w:sz w:val="24"/>
          <w:szCs w:val="24"/>
          <w:vertAlign w:val="superscript"/>
        </w:rPr>
        <w:t>1</w:t>
      </w:r>
      <w:r w:rsidRPr="00597117">
        <w:rPr>
          <w:iCs/>
          <w:sz w:val="24"/>
          <w:szCs w:val="24"/>
        </w:rPr>
        <w:t xml:space="preserve"> Kodeksu pracy, art.</w:t>
      </w:r>
      <w:r w:rsidR="00BC0822" w:rsidRPr="00597117">
        <w:rPr>
          <w:iCs/>
          <w:sz w:val="24"/>
          <w:szCs w:val="24"/>
        </w:rPr>
        <w:t xml:space="preserve"> 7 ustawy o </w:t>
      </w:r>
      <w:r w:rsidRPr="00597117">
        <w:rPr>
          <w:iCs/>
          <w:sz w:val="24"/>
          <w:szCs w:val="24"/>
        </w:rPr>
        <w:t>pracownikach samorządowych, art. 43 ustawy o samo</w:t>
      </w:r>
      <w:r w:rsidR="0075249D" w:rsidRPr="00597117">
        <w:rPr>
          <w:iCs/>
          <w:sz w:val="24"/>
          <w:szCs w:val="24"/>
        </w:rPr>
        <w:t>rządzie województwa w </w:t>
      </w:r>
      <w:r w:rsidR="00BC0822" w:rsidRPr="00597117">
        <w:rPr>
          <w:iCs/>
          <w:sz w:val="24"/>
          <w:szCs w:val="24"/>
        </w:rPr>
        <w:t>związku z </w:t>
      </w:r>
      <w:r w:rsidRPr="00597117">
        <w:rPr>
          <w:iCs/>
          <w:sz w:val="24"/>
          <w:szCs w:val="24"/>
        </w:rPr>
        <w:t>przepisami: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26 czerwca 1974 r. – Kodeks pracy,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 w:rsidRPr="00597117">
        <w:rPr>
          <w:iCs/>
          <w:sz w:val="24"/>
          <w:szCs w:val="24"/>
        </w:rPr>
        <w:t xml:space="preserve"> </w:t>
      </w:r>
      <w:r w:rsidRPr="00597117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ED2F6B" w:rsidRPr="00597117" w:rsidRDefault="00ED2F6B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3D705F" w:rsidRPr="00597117">
        <w:rPr>
          <w:sz w:val="24"/>
          <w:szCs w:val="24"/>
        </w:rPr>
        <w:t xml:space="preserve">przez pracownika Kadr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</w:t>
      </w:r>
      <w:r w:rsidR="008B5925">
        <w:rPr>
          <w:sz w:val="24"/>
          <w:szCs w:val="24"/>
        </w:rPr>
        <w:t>unkuje ustalenie tych uprawnień.</w:t>
      </w:r>
      <w:bookmarkStart w:id="0" w:name="_GoBack"/>
      <w:bookmarkEnd w:id="0"/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20286D"/>
    <w:rsid w:val="00267C5B"/>
    <w:rsid w:val="002E58D4"/>
    <w:rsid w:val="002F4B44"/>
    <w:rsid w:val="00361C70"/>
    <w:rsid w:val="003B337D"/>
    <w:rsid w:val="003D705F"/>
    <w:rsid w:val="003F6C69"/>
    <w:rsid w:val="0043483A"/>
    <w:rsid w:val="004370EC"/>
    <w:rsid w:val="005129D1"/>
    <w:rsid w:val="005305A5"/>
    <w:rsid w:val="00597117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8B5925"/>
    <w:rsid w:val="0091273B"/>
    <w:rsid w:val="009E7E23"/>
    <w:rsid w:val="009F4277"/>
    <w:rsid w:val="009F520B"/>
    <w:rsid w:val="00AB794C"/>
    <w:rsid w:val="00AF3187"/>
    <w:rsid w:val="00B541CA"/>
    <w:rsid w:val="00B71996"/>
    <w:rsid w:val="00B93E95"/>
    <w:rsid w:val="00BC0822"/>
    <w:rsid w:val="00C56640"/>
    <w:rsid w:val="00C73469"/>
    <w:rsid w:val="00CE0C8E"/>
    <w:rsid w:val="00D32358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38FE-5F59-4DFF-870C-C3F296CB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IzabelaK</cp:lastModifiedBy>
  <cp:revision>12</cp:revision>
  <cp:lastPrinted>2023-09-21T10:42:00Z</cp:lastPrinted>
  <dcterms:created xsi:type="dcterms:W3CDTF">2022-09-30T08:02:00Z</dcterms:created>
  <dcterms:modified xsi:type="dcterms:W3CDTF">2023-09-21T10:42:00Z</dcterms:modified>
</cp:coreProperties>
</file>