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570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Starszy Inspektor ds. Regulacji Stanów Prawnych i Zbywania Nieruchomości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27B30">
        <w:rPr>
          <w:rFonts w:ascii="Times New Roman" w:hAnsi="Times New Roman" w:cs="Times New Roman"/>
          <w:sz w:val="24"/>
          <w:szCs w:val="24"/>
        </w:rPr>
        <w:t>.110.0</w:t>
      </w:r>
      <w:r w:rsidR="0085702D">
        <w:rPr>
          <w:rFonts w:ascii="Times New Roman" w:hAnsi="Times New Roman" w:cs="Times New Roman"/>
          <w:sz w:val="24"/>
          <w:szCs w:val="24"/>
        </w:rPr>
        <w:t>3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5702D">
        <w:rPr>
          <w:rFonts w:ascii="Times New Roman" w:hAnsi="Times New Roman" w:cs="Times New Roman"/>
          <w:sz w:val="24"/>
          <w:szCs w:val="24"/>
        </w:rPr>
        <w:t>07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956E2F">
        <w:rPr>
          <w:rFonts w:ascii="Times New Roman" w:hAnsi="Times New Roman" w:cs="Times New Roman"/>
          <w:sz w:val="24"/>
          <w:szCs w:val="24"/>
        </w:rPr>
        <w:t>marca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5702D">
        <w:rPr>
          <w:rFonts w:ascii="Times New Roman" w:hAnsi="Times New Roman" w:cs="Times New Roman"/>
          <w:sz w:val="24"/>
          <w:szCs w:val="24"/>
        </w:rPr>
        <w:t>21</w:t>
      </w:r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1419C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627B30">
        <w:rPr>
          <w:rFonts w:ascii="Times New Roman" w:hAnsi="Times New Roman" w:cs="Times New Roman"/>
          <w:sz w:val="24"/>
          <w:szCs w:val="24"/>
        </w:rPr>
        <w:t xml:space="preserve"> </w:t>
      </w:r>
      <w:r w:rsidR="00275FDF">
        <w:rPr>
          <w:rFonts w:ascii="Times New Roman" w:hAnsi="Times New Roman" w:cs="Times New Roman"/>
          <w:sz w:val="24"/>
          <w:szCs w:val="24"/>
        </w:rPr>
        <w:t>marca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85702D">
        <w:rPr>
          <w:rFonts w:ascii="Times New Roman" w:hAnsi="Times New Roman" w:cs="Times New Roman"/>
          <w:sz w:val="24"/>
          <w:szCs w:val="24"/>
        </w:rPr>
        <w:t>ztwa Łódzkiego oraz zasady pracy Komisji ds. Naboru, na stanowisko Starszego Inspektora ds. Regulacji Stanów Prawnych i Zbywania Nieruchomości</w:t>
      </w: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Został wyłoniony</w:t>
      </w: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994"/>
        <w:gridCol w:w="3119"/>
      </w:tblGrid>
      <w:tr w:rsidR="0085702D" w:rsidTr="0085702D">
        <w:trPr>
          <w:trHeight w:val="430"/>
        </w:trPr>
        <w:tc>
          <w:tcPr>
            <w:tcW w:w="1242" w:type="dxa"/>
          </w:tcPr>
          <w:p w:rsidR="0085702D" w:rsidRDefault="0085702D" w:rsidP="00857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94" w:type="dxa"/>
          </w:tcPr>
          <w:p w:rsidR="0085702D" w:rsidRDefault="0085702D" w:rsidP="00857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9" w:type="dxa"/>
          </w:tcPr>
          <w:p w:rsidR="0085702D" w:rsidRDefault="0085702D" w:rsidP="00783C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02D" w:rsidTr="0085702D">
        <w:trPr>
          <w:trHeight w:val="422"/>
        </w:trPr>
        <w:tc>
          <w:tcPr>
            <w:tcW w:w="1242" w:type="dxa"/>
          </w:tcPr>
          <w:p w:rsidR="0085702D" w:rsidRDefault="0085702D" w:rsidP="00857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94" w:type="dxa"/>
          </w:tcPr>
          <w:p w:rsidR="0085702D" w:rsidRPr="0085702D" w:rsidRDefault="0085702D" w:rsidP="00857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Zimnicki</w:t>
            </w:r>
          </w:p>
        </w:tc>
        <w:tc>
          <w:tcPr>
            <w:tcW w:w="3119" w:type="dxa"/>
          </w:tcPr>
          <w:p w:rsidR="0085702D" w:rsidRPr="0085702D" w:rsidRDefault="0085702D" w:rsidP="00857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Zam. w Łodzi</w:t>
            </w:r>
          </w:p>
        </w:tc>
      </w:tr>
    </w:tbl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5702D" w:rsidRDefault="0085702D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Naboru dokonała oceny kwalifikacji i umiejętności kandydata biorącego udział w selekcji końcowej, przy zastosowaniu przyjętych w naborze metod i technik selekcji. Pan Grzegorz Zimnicki wykazał się wiedzą i kwalifikacjami predysponu</w:t>
      </w:r>
      <w:r w:rsidR="006E7C23">
        <w:rPr>
          <w:rFonts w:ascii="Times New Roman" w:hAnsi="Times New Roman" w:cs="Times New Roman"/>
          <w:sz w:val="24"/>
          <w:szCs w:val="24"/>
        </w:rPr>
        <w:t>jącymi go do pracy na stanowisku</w:t>
      </w:r>
      <w:r>
        <w:rPr>
          <w:rFonts w:ascii="Times New Roman" w:hAnsi="Times New Roman" w:cs="Times New Roman"/>
          <w:sz w:val="24"/>
          <w:szCs w:val="24"/>
        </w:rPr>
        <w:t xml:space="preserve"> Starszego Inspektora ds. Regulacji Stanów Prawnych i Zbywania Nieruchomości.</w:t>
      </w:r>
    </w:p>
    <w:p w:rsidR="00EB054C" w:rsidRDefault="006E7C23" w:rsidP="006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Grzegorz Zimnicki został oceniony przez Komisję ds. Naboru jako kandydat spełniający wymagania określone w ogłoszeniu o naborze.</w:t>
      </w:r>
    </w:p>
    <w:p w:rsidR="006E7C23" w:rsidRDefault="006E7C23" w:rsidP="006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23" w:rsidRDefault="006E7C23" w:rsidP="006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23" w:rsidRDefault="006E7C23" w:rsidP="006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23" w:rsidRDefault="006E7C23" w:rsidP="006E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6E7C23" w:rsidRDefault="006E7C2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Michał Wierzbicki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6E2F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 </w:t>
      </w:r>
      <w:r w:rsidR="0085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419CD"/>
    <w:rsid w:val="00165BF7"/>
    <w:rsid w:val="001E7E29"/>
    <w:rsid w:val="00264AE9"/>
    <w:rsid w:val="0026515C"/>
    <w:rsid w:val="00275FDF"/>
    <w:rsid w:val="002A48D4"/>
    <w:rsid w:val="00381067"/>
    <w:rsid w:val="0040679C"/>
    <w:rsid w:val="00415059"/>
    <w:rsid w:val="00451586"/>
    <w:rsid w:val="0046357A"/>
    <w:rsid w:val="005202D8"/>
    <w:rsid w:val="005A791E"/>
    <w:rsid w:val="00627B30"/>
    <w:rsid w:val="00654FE0"/>
    <w:rsid w:val="00672B98"/>
    <w:rsid w:val="006B252D"/>
    <w:rsid w:val="006D3435"/>
    <w:rsid w:val="006E7C23"/>
    <w:rsid w:val="00717013"/>
    <w:rsid w:val="00745380"/>
    <w:rsid w:val="00783CC4"/>
    <w:rsid w:val="007C6255"/>
    <w:rsid w:val="007E3295"/>
    <w:rsid w:val="0085702D"/>
    <w:rsid w:val="009022B8"/>
    <w:rsid w:val="00930F9B"/>
    <w:rsid w:val="00956E2F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A2DCD"/>
    <w:rsid w:val="00EB054C"/>
    <w:rsid w:val="00EB112A"/>
    <w:rsid w:val="00EC6BE5"/>
    <w:rsid w:val="00F06620"/>
    <w:rsid w:val="00F3363D"/>
    <w:rsid w:val="00F65CDA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6</cp:revision>
  <cp:lastPrinted>2022-03-02T13:01:00Z</cp:lastPrinted>
  <dcterms:created xsi:type="dcterms:W3CDTF">2022-03-28T09:57:00Z</dcterms:created>
  <dcterms:modified xsi:type="dcterms:W3CDTF">2022-03-30T10:43:00Z</dcterms:modified>
</cp:coreProperties>
</file>